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B92" w:rsidRPr="00790C58" w:rsidRDefault="00E24B92" w:rsidP="00E24B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r w:rsidRPr="00790C58">
        <w:rPr>
          <w:rFonts w:ascii="Arial" w:eastAsiaTheme="minorEastAsia" w:hAnsi="Arial" w:cs="Arial"/>
          <w:sz w:val="20"/>
          <w:szCs w:val="20"/>
          <w:lang w:eastAsia="ru-RU"/>
        </w:rPr>
        <w:t>Приложение 7</w:t>
      </w:r>
    </w:p>
    <w:p w:rsidR="00E24B92" w:rsidRPr="00790C58" w:rsidRDefault="00E24B92" w:rsidP="00E24B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790C58">
        <w:rPr>
          <w:rFonts w:ascii="Arial" w:eastAsiaTheme="minorEastAsia" w:hAnsi="Arial" w:cs="Arial"/>
          <w:sz w:val="20"/>
          <w:szCs w:val="20"/>
          <w:lang w:eastAsia="ru-RU"/>
        </w:rPr>
        <w:t>к</w:t>
      </w:r>
      <w:proofErr w:type="gramEnd"/>
      <w:r w:rsidRPr="00790C58">
        <w:rPr>
          <w:rFonts w:ascii="Arial" w:eastAsiaTheme="minorEastAsia" w:hAnsi="Arial" w:cs="Arial"/>
          <w:sz w:val="20"/>
          <w:szCs w:val="20"/>
          <w:lang w:eastAsia="ru-RU"/>
        </w:rPr>
        <w:t xml:space="preserve"> Указу Президента</w:t>
      </w:r>
    </w:p>
    <w:p w:rsidR="00E24B92" w:rsidRPr="00790C58" w:rsidRDefault="00E24B92" w:rsidP="00E24B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790C58">
        <w:rPr>
          <w:rFonts w:ascii="Arial" w:eastAsiaTheme="minorEastAsia" w:hAnsi="Arial" w:cs="Arial"/>
          <w:sz w:val="20"/>
          <w:szCs w:val="20"/>
          <w:lang w:eastAsia="ru-RU"/>
        </w:rPr>
        <w:t>Республики Беларусь</w:t>
      </w:r>
    </w:p>
    <w:p w:rsidR="00E24B92" w:rsidRPr="001A70C1" w:rsidRDefault="00E24B92" w:rsidP="00E24B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>19.06.2019 N 239</w:t>
      </w:r>
    </w:p>
    <w:p w:rsidR="00E24B92" w:rsidRDefault="00E24B92" w:rsidP="00E24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</w:p>
    <w:p w:rsidR="00E24B92" w:rsidRPr="003125AB" w:rsidRDefault="00E24B92" w:rsidP="00E24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3125AB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ДОПУСТИМЫЕ ОБЩИЕ МАССЫ</w:t>
      </w:r>
    </w:p>
    <w:p w:rsidR="00E24B92" w:rsidRPr="003125AB" w:rsidRDefault="00E24B92" w:rsidP="00E24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3125AB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ТРАНСПОРТНЫХ СРЕДСТВ</w:t>
      </w:r>
    </w:p>
    <w:p w:rsidR="00E24B92" w:rsidRPr="003125AB" w:rsidRDefault="00E24B92" w:rsidP="00E2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E24B92" w:rsidRPr="003125AB" w:rsidRDefault="00E24B92" w:rsidP="00E24B92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Arial" w:eastAsiaTheme="minorEastAsia" w:hAnsi="Arial" w:cs="Arial"/>
          <w:sz w:val="20"/>
          <w:szCs w:val="20"/>
          <w:lang w:eastAsia="ru-RU"/>
        </w:rPr>
      </w:pPr>
      <w:r w:rsidRPr="003125AB">
        <w:rPr>
          <w:rFonts w:ascii="Arial" w:eastAsiaTheme="minorEastAsia" w:hAnsi="Arial" w:cs="Arial"/>
          <w:sz w:val="20"/>
          <w:szCs w:val="20"/>
          <w:lang w:eastAsia="ru-RU"/>
        </w:rPr>
        <w:t>(</w:t>
      </w:r>
      <w:proofErr w:type="gramStart"/>
      <w:r w:rsidRPr="003125AB">
        <w:rPr>
          <w:rFonts w:ascii="Arial" w:eastAsiaTheme="minorEastAsia" w:hAnsi="Arial" w:cs="Arial"/>
          <w:sz w:val="20"/>
          <w:szCs w:val="20"/>
          <w:lang w:eastAsia="ru-RU"/>
        </w:rPr>
        <w:t>тонн</w:t>
      </w:r>
      <w:proofErr w:type="gramEnd"/>
      <w:r w:rsidRPr="003125AB">
        <w:rPr>
          <w:rFonts w:ascii="Arial" w:eastAsiaTheme="minorEastAsia" w:hAnsi="Arial" w:cs="Arial"/>
          <w:sz w:val="20"/>
          <w:szCs w:val="20"/>
          <w:lang w:eastAsia="ru-RU"/>
        </w:rPr>
        <w:t>)</w:t>
      </w:r>
    </w:p>
    <w:p w:rsidR="00E24B92" w:rsidRPr="003125AB" w:rsidRDefault="00E24B92" w:rsidP="00E24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304"/>
        <w:gridCol w:w="1134"/>
        <w:gridCol w:w="1532"/>
      </w:tblGrid>
      <w:tr w:rsidR="00E24B92" w:rsidRPr="003125AB" w:rsidTr="00CB095A">
        <w:tc>
          <w:tcPr>
            <w:tcW w:w="5669" w:type="dxa"/>
            <w:vMerge w:val="restart"/>
            <w:vAlign w:val="center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вида транспортного средства</w:t>
            </w:r>
          </w:p>
        </w:tc>
        <w:tc>
          <w:tcPr>
            <w:tcW w:w="3970" w:type="dxa"/>
            <w:gridSpan w:val="3"/>
            <w:vAlign w:val="center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Для автомобильных дорог с несущей способностью дорожных одежд</w:t>
            </w:r>
          </w:p>
        </w:tc>
      </w:tr>
      <w:tr w:rsidR="00E24B92" w:rsidRPr="003125AB" w:rsidTr="00CB095A">
        <w:tc>
          <w:tcPr>
            <w:tcW w:w="5669" w:type="dxa"/>
            <w:vMerge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11,5 тонны на ось</w:t>
            </w:r>
          </w:p>
        </w:tc>
        <w:tc>
          <w:tcPr>
            <w:tcW w:w="1134" w:type="dxa"/>
            <w:vAlign w:val="center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 тонн на ось</w:t>
            </w:r>
          </w:p>
        </w:tc>
        <w:tc>
          <w:tcPr>
            <w:tcW w:w="1532" w:type="dxa"/>
            <w:vAlign w:val="center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 тонн на ось</w:t>
            </w:r>
          </w:p>
        </w:tc>
      </w:tr>
      <w:tr w:rsidR="00E24B92" w:rsidRPr="003125AB" w:rsidTr="00CB095A">
        <w:tc>
          <w:tcPr>
            <w:tcW w:w="5669" w:type="dxa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Грузовой автомобиль:</w:t>
            </w:r>
          </w:p>
        </w:tc>
        <w:tc>
          <w:tcPr>
            <w:tcW w:w="3970" w:type="dxa"/>
            <w:gridSpan w:val="3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24B92" w:rsidRPr="003125AB" w:rsidTr="00CB095A">
        <w:tc>
          <w:tcPr>
            <w:tcW w:w="5669" w:type="dxa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двухосный</w:t>
            </w:r>
            <w:proofErr w:type="gramEnd"/>
          </w:p>
        </w:tc>
        <w:tc>
          <w:tcPr>
            <w:tcW w:w="130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532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12,0</w:t>
            </w:r>
          </w:p>
        </w:tc>
      </w:tr>
      <w:tr w:rsidR="00E24B92" w:rsidRPr="003125AB" w:rsidTr="00CB095A">
        <w:tc>
          <w:tcPr>
            <w:tcW w:w="5669" w:type="dxa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трехосный</w:t>
            </w:r>
            <w:proofErr w:type="gramEnd"/>
          </w:p>
        </w:tc>
        <w:tc>
          <w:tcPr>
            <w:tcW w:w="130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532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E24B92" w:rsidRPr="003125AB" w:rsidTr="00CB095A">
        <w:tc>
          <w:tcPr>
            <w:tcW w:w="5669" w:type="dxa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трехосный</w:t>
            </w:r>
            <w:proofErr w:type="gramEnd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 ведущей осью, имеющей две пары колес, оборудованных пневматической подвеской, или если каждая ось имеет двускатные колеса и максимальный вес каждой оси не превышает 9,5 тонны</w:t>
            </w:r>
          </w:p>
        </w:tc>
        <w:tc>
          <w:tcPr>
            <w:tcW w:w="130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3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532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16,5</w:t>
            </w:r>
          </w:p>
        </w:tc>
      </w:tr>
      <w:tr w:rsidR="00E24B92" w:rsidRPr="003125AB" w:rsidTr="00CB095A">
        <w:tc>
          <w:tcPr>
            <w:tcW w:w="5669" w:type="dxa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четырехосный</w:t>
            </w:r>
            <w:proofErr w:type="gramEnd"/>
          </w:p>
        </w:tc>
        <w:tc>
          <w:tcPr>
            <w:tcW w:w="130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532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23,0</w:t>
            </w:r>
          </w:p>
        </w:tc>
      </w:tr>
      <w:tr w:rsidR="00E24B92" w:rsidRPr="003125AB" w:rsidTr="00CB095A">
        <w:tc>
          <w:tcPr>
            <w:tcW w:w="5669" w:type="dxa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пятью и более осями</w:t>
            </w:r>
          </w:p>
        </w:tc>
        <w:tc>
          <w:tcPr>
            <w:tcW w:w="130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3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532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28,5</w:t>
            </w:r>
          </w:p>
        </w:tc>
      </w:tr>
      <w:tr w:rsidR="00E24B92" w:rsidRPr="003125AB" w:rsidTr="00CB095A">
        <w:tc>
          <w:tcPr>
            <w:tcW w:w="5669" w:type="dxa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Седельный автопоезд:</w:t>
            </w:r>
          </w:p>
        </w:tc>
        <w:tc>
          <w:tcPr>
            <w:tcW w:w="3970" w:type="dxa"/>
            <w:gridSpan w:val="3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24B92" w:rsidRPr="003125AB" w:rsidTr="00CB095A">
        <w:tc>
          <w:tcPr>
            <w:tcW w:w="5669" w:type="dxa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двухосный</w:t>
            </w:r>
            <w:proofErr w:type="gramEnd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тягач с одноосным полуприцепом</w:t>
            </w:r>
          </w:p>
        </w:tc>
        <w:tc>
          <w:tcPr>
            <w:tcW w:w="130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532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18,0</w:t>
            </w:r>
          </w:p>
        </w:tc>
      </w:tr>
      <w:tr w:rsidR="00E24B92" w:rsidRPr="003125AB" w:rsidTr="00CB095A">
        <w:tc>
          <w:tcPr>
            <w:tcW w:w="5669" w:type="dxa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двухосный</w:t>
            </w:r>
            <w:proofErr w:type="gramEnd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тягач с двухосным полуприцепом при расстоянии между осями полуприцепа до 1,8 метра включительно</w:t>
            </w:r>
          </w:p>
        </w:tc>
        <w:tc>
          <w:tcPr>
            <w:tcW w:w="130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13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532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E24B92" w:rsidRPr="003125AB" w:rsidTr="00CB095A">
        <w:tc>
          <w:tcPr>
            <w:tcW w:w="5669" w:type="dxa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двухосный</w:t>
            </w:r>
            <w:proofErr w:type="gramEnd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тягач с двухосным полуприцепом при расстоянии между осями полуприцепа от 1,8 до 2,5 метра включительно</w:t>
            </w:r>
          </w:p>
        </w:tc>
        <w:tc>
          <w:tcPr>
            <w:tcW w:w="130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532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28,5</w:t>
            </w:r>
          </w:p>
        </w:tc>
      </w:tr>
      <w:tr w:rsidR="00E24B92" w:rsidRPr="003125AB" w:rsidTr="00CB095A">
        <w:tc>
          <w:tcPr>
            <w:tcW w:w="5669" w:type="dxa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двухосный</w:t>
            </w:r>
            <w:proofErr w:type="gramEnd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тягач с трехосным полуприцепом</w:t>
            </w:r>
          </w:p>
        </w:tc>
        <w:tc>
          <w:tcPr>
            <w:tcW w:w="130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532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28,5</w:t>
            </w:r>
          </w:p>
        </w:tc>
      </w:tr>
      <w:tr w:rsidR="00E24B92" w:rsidRPr="003125AB" w:rsidTr="00CB095A">
        <w:tc>
          <w:tcPr>
            <w:tcW w:w="5669" w:type="dxa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двухосный</w:t>
            </w:r>
            <w:proofErr w:type="gramEnd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тягач с трехосным полуприцепом, оборудованные пневматической подвеской</w:t>
            </w:r>
          </w:p>
        </w:tc>
        <w:tc>
          <w:tcPr>
            <w:tcW w:w="130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32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28,5</w:t>
            </w:r>
          </w:p>
        </w:tc>
      </w:tr>
      <w:tr w:rsidR="00E24B92" w:rsidRPr="003125AB" w:rsidTr="00CB095A">
        <w:tc>
          <w:tcPr>
            <w:tcW w:w="5669" w:type="dxa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трехосный</w:t>
            </w:r>
            <w:proofErr w:type="gramEnd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тягач с одноосным полуприцепом</w:t>
            </w:r>
          </w:p>
        </w:tc>
        <w:tc>
          <w:tcPr>
            <w:tcW w:w="130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3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532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E24B92" w:rsidRPr="003125AB" w:rsidTr="00CB095A">
        <w:tc>
          <w:tcPr>
            <w:tcW w:w="5669" w:type="dxa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трехосный</w:t>
            </w:r>
            <w:proofErr w:type="gramEnd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тягач с двухосным или трехосным полуприцепом</w:t>
            </w:r>
          </w:p>
        </w:tc>
        <w:tc>
          <w:tcPr>
            <w:tcW w:w="130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3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32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28,5</w:t>
            </w:r>
          </w:p>
        </w:tc>
      </w:tr>
      <w:tr w:rsidR="00E24B92" w:rsidRPr="003125AB" w:rsidTr="00CB095A">
        <w:tc>
          <w:tcPr>
            <w:tcW w:w="5669" w:type="dxa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трехосный</w:t>
            </w:r>
            <w:proofErr w:type="gramEnd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тягач с двухосным или трехосным полуприцепом с 40-футовым (12,2 метра) ISO-контейнером, используемым для смешанных перевозок</w:t>
            </w:r>
          </w:p>
        </w:tc>
        <w:tc>
          <w:tcPr>
            <w:tcW w:w="130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32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28,5</w:t>
            </w:r>
          </w:p>
        </w:tc>
      </w:tr>
      <w:tr w:rsidR="00E24B92" w:rsidRPr="003125AB" w:rsidTr="00CB095A">
        <w:tc>
          <w:tcPr>
            <w:tcW w:w="5669" w:type="dxa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трехосный</w:t>
            </w:r>
            <w:proofErr w:type="gramEnd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тягач с трехосным полуприцепом с 40-футовым (12,2 метра) ISO-контейнером, используемым для смешанных перевозок, оборудованные пневматической подвеской</w:t>
            </w:r>
          </w:p>
        </w:tc>
        <w:tc>
          <w:tcPr>
            <w:tcW w:w="130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532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28,5</w:t>
            </w:r>
          </w:p>
        </w:tc>
      </w:tr>
      <w:tr w:rsidR="00E24B92" w:rsidRPr="003125AB" w:rsidTr="00CB095A">
        <w:tc>
          <w:tcPr>
            <w:tcW w:w="5669" w:type="dxa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двухосный</w:t>
            </w:r>
            <w:proofErr w:type="gramEnd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или трехосный тягач с четырехосным </w:t>
            </w: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полуприцепом</w:t>
            </w:r>
          </w:p>
        </w:tc>
        <w:tc>
          <w:tcPr>
            <w:tcW w:w="130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44,0</w:t>
            </w:r>
          </w:p>
        </w:tc>
        <w:tc>
          <w:tcPr>
            <w:tcW w:w="113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32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28,5</w:t>
            </w:r>
          </w:p>
        </w:tc>
      </w:tr>
      <w:tr w:rsidR="00E24B92" w:rsidRPr="003125AB" w:rsidTr="00CB095A">
        <w:tc>
          <w:tcPr>
            <w:tcW w:w="5669" w:type="dxa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двухосный</w:t>
            </w:r>
            <w:proofErr w:type="gramEnd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или трехосный тягач с четырехосным полуприцепом, оборудованные пневматической подвеской</w:t>
            </w:r>
          </w:p>
        </w:tc>
        <w:tc>
          <w:tcPr>
            <w:tcW w:w="130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532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28,5</w:t>
            </w:r>
          </w:p>
        </w:tc>
      </w:tr>
      <w:tr w:rsidR="00E24B92" w:rsidRPr="003125AB" w:rsidTr="00CB095A">
        <w:tc>
          <w:tcPr>
            <w:tcW w:w="5669" w:type="dxa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</w:t>
            </w:r>
            <w:proofErr w:type="gramEnd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седельные автопоезда</w:t>
            </w:r>
          </w:p>
        </w:tc>
        <w:tc>
          <w:tcPr>
            <w:tcW w:w="130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3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532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28,5</w:t>
            </w:r>
          </w:p>
        </w:tc>
      </w:tr>
      <w:tr w:rsidR="00E24B92" w:rsidRPr="003125AB" w:rsidTr="00CB095A">
        <w:tc>
          <w:tcPr>
            <w:tcW w:w="5669" w:type="dxa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Автопоезд, комбинированное транспортное средство:</w:t>
            </w:r>
          </w:p>
        </w:tc>
        <w:tc>
          <w:tcPr>
            <w:tcW w:w="2438" w:type="dxa"/>
            <w:gridSpan w:val="2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24B92" w:rsidRPr="003125AB" w:rsidTr="00CB095A">
        <w:tc>
          <w:tcPr>
            <w:tcW w:w="5669" w:type="dxa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двухосные</w:t>
            </w:r>
            <w:proofErr w:type="gramEnd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грузовой автомобиль, автомобиль-тягач, колесный трактор с одноосным прицепом</w:t>
            </w:r>
          </w:p>
        </w:tc>
        <w:tc>
          <w:tcPr>
            <w:tcW w:w="130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532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18,0</w:t>
            </w:r>
          </w:p>
        </w:tc>
      </w:tr>
      <w:tr w:rsidR="00E24B92" w:rsidRPr="003125AB" w:rsidTr="00CB095A">
        <w:tc>
          <w:tcPr>
            <w:tcW w:w="5669" w:type="dxa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двухосные</w:t>
            </w:r>
            <w:proofErr w:type="gramEnd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грузовой автомобиль, автомобиль-тягач, колесный трактор с двухосным прицепом</w:t>
            </w:r>
          </w:p>
        </w:tc>
        <w:tc>
          <w:tcPr>
            <w:tcW w:w="130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532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E24B92" w:rsidRPr="003125AB" w:rsidTr="00CB095A">
        <w:tc>
          <w:tcPr>
            <w:tcW w:w="5669" w:type="dxa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двухосные</w:t>
            </w:r>
            <w:proofErr w:type="gramEnd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грузовой автомобиль, автомобиль-тягач, колесный трактор с трехосным прицепом</w:t>
            </w:r>
          </w:p>
        </w:tc>
        <w:tc>
          <w:tcPr>
            <w:tcW w:w="130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3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32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28,5</w:t>
            </w:r>
          </w:p>
        </w:tc>
      </w:tr>
      <w:tr w:rsidR="00E24B92" w:rsidRPr="003125AB" w:rsidTr="00CB095A">
        <w:tc>
          <w:tcPr>
            <w:tcW w:w="5669" w:type="dxa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двухосные</w:t>
            </w:r>
            <w:proofErr w:type="gramEnd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грузовой автомобиль, автомобиль-тягач, колесный трактор с трехосным прицепом, оборудованные пневматической подвеской</w:t>
            </w:r>
          </w:p>
        </w:tc>
        <w:tc>
          <w:tcPr>
            <w:tcW w:w="130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3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532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28,5</w:t>
            </w:r>
          </w:p>
        </w:tc>
      </w:tr>
      <w:tr w:rsidR="00E24B92" w:rsidRPr="003125AB" w:rsidTr="00CB095A">
        <w:tc>
          <w:tcPr>
            <w:tcW w:w="5669" w:type="dxa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трехосные</w:t>
            </w:r>
            <w:proofErr w:type="gramEnd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грузовой автомобиль, автомобиль-тягач с одноосным прицепом</w:t>
            </w:r>
          </w:p>
        </w:tc>
        <w:tc>
          <w:tcPr>
            <w:tcW w:w="130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3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532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22,0</w:t>
            </w:r>
          </w:p>
        </w:tc>
      </w:tr>
      <w:tr w:rsidR="00E24B92" w:rsidRPr="003125AB" w:rsidTr="00CB095A">
        <w:tc>
          <w:tcPr>
            <w:tcW w:w="5669" w:type="dxa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трехосные</w:t>
            </w:r>
            <w:proofErr w:type="gramEnd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грузовой автомобиль, автомобиль-тягач с двухосным прицепом</w:t>
            </w:r>
          </w:p>
        </w:tc>
        <w:tc>
          <w:tcPr>
            <w:tcW w:w="130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3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32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28,5</w:t>
            </w:r>
          </w:p>
        </w:tc>
      </w:tr>
      <w:tr w:rsidR="00E24B92" w:rsidRPr="003125AB" w:rsidTr="00CB095A">
        <w:tc>
          <w:tcPr>
            <w:tcW w:w="5669" w:type="dxa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трехосные</w:t>
            </w:r>
            <w:proofErr w:type="gramEnd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грузовой автомобиль, автомобиль-тягач с двухосным прицепом, оборудованные пневматической подвеской</w:t>
            </w:r>
          </w:p>
        </w:tc>
        <w:tc>
          <w:tcPr>
            <w:tcW w:w="130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3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532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28,5</w:t>
            </w:r>
          </w:p>
        </w:tc>
      </w:tr>
      <w:tr w:rsidR="00E24B92" w:rsidRPr="003125AB" w:rsidTr="00CB095A">
        <w:tc>
          <w:tcPr>
            <w:tcW w:w="5669" w:type="dxa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трехосные</w:t>
            </w:r>
            <w:proofErr w:type="gramEnd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или четырехосные грузовой автомобиль, автомобиль-тягач с трехосным или четырехосным прицепом</w:t>
            </w:r>
          </w:p>
        </w:tc>
        <w:tc>
          <w:tcPr>
            <w:tcW w:w="130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32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28,5</w:t>
            </w:r>
          </w:p>
        </w:tc>
      </w:tr>
      <w:tr w:rsidR="00E24B92" w:rsidRPr="003125AB" w:rsidTr="00CB095A">
        <w:tc>
          <w:tcPr>
            <w:tcW w:w="5669" w:type="dxa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трехосные</w:t>
            </w:r>
            <w:proofErr w:type="gramEnd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или четырехосные грузовой автомобиль, автомобиль-тягач с трехосным или четырехосным прицепом, оборудованные пневматической подвеской</w:t>
            </w:r>
          </w:p>
        </w:tc>
        <w:tc>
          <w:tcPr>
            <w:tcW w:w="130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13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532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28,5</w:t>
            </w:r>
          </w:p>
        </w:tc>
      </w:tr>
      <w:tr w:rsidR="00E24B92" w:rsidRPr="003125AB" w:rsidTr="00CB095A">
        <w:tc>
          <w:tcPr>
            <w:tcW w:w="5669" w:type="dxa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</w:t>
            </w:r>
            <w:proofErr w:type="gramEnd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автопоезда (кроме седельных), комбинированное транспортное средство</w:t>
            </w:r>
          </w:p>
        </w:tc>
        <w:tc>
          <w:tcPr>
            <w:tcW w:w="130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3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532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28,5</w:t>
            </w:r>
          </w:p>
        </w:tc>
      </w:tr>
      <w:tr w:rsidR="00E24B92" w:rsidRPr="003125AB" w:rsidTr="00CB095A">
        <w:tc>
          <w:tcPr>
            <w:tcW w:w="5669" w:type="dxa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Автобус:</w:t>
            </w:r>
          </w:p>
        </w:tc>
        <w:tc>
          <w:tcPr>
            <w:tcW w:w="3970" w:type="dxa"/>
            <w:gridSpan w:val="3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24B92" w:rsidRPr="003125AB" w:rsidTr="00CB095A">
        <w:tc>
          <w:tcPr>
            <w:tcW w:w="5669" w:type="dxa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двухосный</w:t>
            </w:r>
            <w:proofErr w:type="gramEnd"/>
          </w:p>
        </w:tc>
        <w:tc>
          <w:tcPr>
            <w:tcW w:w="130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3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532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18,0</w:t>
            </w:r>
          </w:p>
        </w:tc>
      </w:tr>
      <w:tr w:rsidR="00E24B92" w:rsidRPr="003125AB" w:rsidTr="00CB095A">
        <w:tc>
          <w:tcPr>
            <w:tcW w:w="5669" w:type="dxa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трехосный</w:t>
            </w:r>
            <w:proofErr w:type="gramEnd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или четырехосный</w:t>
            </w:r>
          </w:p>
        </w:tc>
        <w:tc>
          <w:tcPr>
            <w:tcW w:w="130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13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532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E24B92" w:rsidRPr="003125AB" w:rsidTr="00CB095A">
        <w:tc>
          <w:tcPr>
            <w:tcW w:w="5669" w:type="dxa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трехосный</w:t>
            </w:r>
            <w:proofErr w:type="gramEnd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или четырехосный, оборудованный пневматической подвеской</w:t>
            </w:r>
          </w:p>
        </w:tc>
        <w:tc>
          <w:tcPr>
            <w:tcW w:w="130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13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532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E24B92" w:rsidRPr="003125AB" w:rsidTr="00CB095A">
        <w:tc>
          <w:tcPr>
            <w:tcW w:w="5669" w:type="dxa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трехосный</w:t>
            </w:r>
            <w:proofErr w:type="gramEnd"/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или четырехосный сочлененный</w:t>
            </w:r>
          </w:p>
        </w:tc>
        <w:tc>
          <w:tcPr>
            <w:tcW w:w="130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532" w:type="dxa"/>
            <w:vAlign w:val="bottom"/>
          </w:tcPr>
          <w:p w:rsidR="00E24B92" w:rsidRPr="003125AB" w:rsidRDefault="00E24B92" w:rsidP="00CB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125A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28,0</w:t>
            </w:r>
          </w:p>
        </w:tc>
      </w:tr>
    </w:tbl>
    <w:p w:rsidR="00E24B92" w:rsidRDefault="00E24B92" w:rsidP="00E24B92">
      <w:pPr>
        <w:rPr>
          <w:rFonts w:ascii="Times New Roman" w:hAnsi="Times New Roman" w:cs="Times New Roman"/>
          <w:sz w:val="30"/>
          <w:szCs w:val="30"/>
        </w:rPr>
      </w:pPr>
    </w:p>
    <w:p w:rsidR="002A061E" w:rsidRDefault="002A061E">
      <w:bookmarkStart w:id="0" w:name="_GoBack"/>
      <w:bookmarkEnd w:id="0"/>
    </w:p>
    <w:sectPr w:rsidR="002A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92"/>
    <w:rsid w:val="002A061E"/>
    <w:rsid w:val="00E2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CC222-35E2-4251-9B94-D8B8704E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B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2020-04-20T07:01:00Z</dcterms:created>
  <dcterms:modified xsi:type="dcterms:W3CDTF">2020-04-20T07:02:00Z</dcterms:modified>
</cp:coreProperties>
</file>